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92805A" w14:textId="77777777" w:rsidR="00D740C5" w:rsidRPr="00191E67" w:rsidRDefault="00D740C5" w:rsidP="00191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sidRPr="00191E67">
        <w:rPr>
          <w:rFonts w:ascii="Courier New" w:eastAsia="Times New Roman" w:hAnsi="Courier New" w:cs="Courier New"/>
          <w:b/>
          <w:sz w:val="36"/>
          <w:szCs w:val="36"/>
          <w:lang w:val="id-ID"/>
        </w:rPr>
        <w:t>Material Safety Data Sheet</w:t>
      </w:r>
    </w:p>
    <w:p w14:paraId="7952FD1F" w14:textId="77777777" w:rsidR="00546220" w:rsidRPr="00191E67" w:rsidRDefault="00546220" w:rsidP="00191E67">
      <w:pPr>
        <w:jc w:val="both"/>
        <w:rPr>
          <w:rFonts w:ascii="Courier New" w:hAnsi="Courier New" w:cs="Courier New"/>
          <w:sz w:val="18"/>
          <w:szCs w:val="18"/>
        </w:rPr>
      </w:pPr>
    </w:p>
    <w:p w14:paraId="7FC574FC"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Produk dan Perusahaan</w:t>
      </w:r>
    </w:p>
    <w:p w14:paraId="5525E8F2"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Dagang / produk </w:t>
      </w:r>
      <w:r w:rsidRPr="00191E67">
        <w:rPr>
          <w:rFonts w:ascii="Courier New" w:hAnsi="Courier New" w:cs="Courier New"/>
          <w:sz w:val="18"/>
          <w:szCs w:val="18"/>
        </w:rPr>
        <w:tab/>
        <w:t xml:space="preserve">: Hikem </w:t>
      </w:r>
      <w:r w:rsidR="004D272C">
        <w:rPr>
          <w:rFonts w:ascii="Courier New" w:hAnsi="Courier New" w:cs="Courier New"/>
          <w:sz w:val="18"/>
          <w:szCs w:val="18"/>
        </w:rPr>
        <w:t>16</w:t>
      </w:r>
    </w:p>
    <w:p w14:paraId="2A66806E"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Type Produk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4D272C">
        <w:rPr>
          <w:rFonts w:ascii="Courier New" w:hAnsi="Courier New" w:cs="Courier New"/>
          <w:sz w:val="18"/>
          <w:szCs w:val="18"/>
        </w:rPr>
        <w:t>Aklalinity Builder</w:t>
      </w:r>
    </w:p>
    <w:p w14:paraId="3959C0BF"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Chemical </w:t>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4D272C">
        <w:rPr>
          <w:rFonts w:ascii="Courier New" w:hAnsi="Courier New" w:cs="Courier New"/>
          <w:sz w:val="18"/>
          <w:szCs w:val="18"/>
        </w:rPr>
        <w:t>Sodium Hydroside</w:t>
      </w:r>
    </w:p>
    <w:p w14:paraId="43442F7C"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Di Produksi oleh </w:t>
      </w:r>
      <w:r w:rsidRPr="00191E67">
        <w:rPr>
          <w:rFonts w:ascii="Courier New" w:hAnsi="Courier New" w:cs="Courier New"/>
          <w:sz w:val="18"/>
          <w:szCs w:val="18"/>
        </w:rPr>
        <w:tab/>
      </w:r>
      <w:r w:rsidRPr="00191E67">
        <w:rPr>
          <w:rFonts w:ascii="Courier New" w:hAnsi="Courier New" w:cs="Courier New"/>
          <w:sz w:val="18"/>
          <w:szCs w:val="18"/>
        </w:rPr>
        <w:tab/>
        <w:t>: PT. Nusantara Chemical Indonesia</w:t>
      </w:r>
    </w:p>
    <w:p w14:paraId="29DE888E" w14:textId="51B14225"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Tanggal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01 </w:t>
      </w:r>
      <w:r w:rsidR="00DF5BFD">
        <w:rPr>
          <w:rFonts w:ascii="Courier New" w:hAnsi="Courier New" w:cs="Courier New"/>
          <w:sz w:val="18"/>
          <w:szCs w:val="18"/>
        </w:rPr>
        <w:t>AGUSTUS 202</w:t>
      </w:r>
      <w:r w:rsidR="00D8466F">
        <w:rPr>
          <w:rFonts w:ascii="Courier New" w:hAnsi="Courier New" w:cs="Courier New"/>
          <w:sz w:val="18"/>
          <w:szCs w:val="18"/>
        </w:rPr>
        <w:t>5</w:t>
      </w:r>
    </w:p>
    <w:p w14:paraId="592987A0" w14:textId="77777777" w:rsidR="000254E3" w:rsidRPr="00191E67" w:rsidRDefault="000254E3" w:rsidP="00191E67">
      <w:pPr>
        <w:pStyle w:val="ListParagraph"/>
        <w:jc w:val="both"/>
        <w:rPr>
          <w:rFonts w:ascii="Courier New" w:hAnsi="Courier New" w:cs="Courier New"/>
          <w:sz w:val="18"/>
          <w:szCs w:val="18"/>
        </w:rPr>
      </w:pPr>
    </w:p>
    <w:p w14:paraId="2944EF60" w14:textId="77777777" w:rsidR="00D740C5" w:rsidRPr="00191E67" w:rsidRDefault="002F40F3"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Kompo</w:t>
      </w:r>
      <w:r w:rsidR="00D740C5" w:rsidRPr="00191E67">
        <w:rPr>
          <w:rFonts w:ascii="Courier New" w:hAnsi="Courier New" w:cs="Courier New"/>
          <w:b/>
          <w:sz w:val="18"/>
          <w:szCs w:val="18"/>
        </w:rPr>
        <w:t>sisi Bahan</w:t>
      </w:r>
    </w:p>
    <w:p w14:paraId="549FFF14"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Komposisi :</w:t>
      </w:r>
    </w:p>
    <w:p w14:paraId="19098DDE"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%Dari berat</w:t>
      </w:r>
    </w:p>
    <w:p w14:paraId="1E942AD5"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Nutrium Tripolifosfat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472599">
        <w:rPr>
          <w:rFonts w:ascii="Courier New" w:hAnsi="Courier New" w:cs="Courier New"/>
          <w:sz w:val="18"/>
          <w:szCs w:val="18"/>
        </w:rPr>
        <w:t>30</w:t>
      </w:r>
    </w:p>
    <w:p w14:paraId="353BF529"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Trisodium Phosphate</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1</w:t>
      </w:r>
      <w:r w:rsidR="00472599">
        <w:rPr>
          <w:rFonts w:ascii="Courier New" w:hAnsi="Courier New" w:cs="Courier New"/>
          <w:sz w:val="18"/>
          <w:szCs w:val="18"/>
        </w:rPr>
        <w:t>0</w:t>
      </w:r>
    </w:p>
    <w:p w14:paraId="5839002F" w14:textId="77777777" w:rsidR="004D272C" w:rsidRDefault="004D272C" w:rsidP="00191E67">
      <w:pPr>
        <w:pStyle w:val="ListParagraph"/>
        <w:jc w:val="both"/>
        <w:rPr>
          <w:rFonts w:ascii="Courier New" w:hAnsi="Courier New" w:cs="Courier New"/>
          <w:sz w:val="18"/>
          <w:szCs w:val="18"/>
        </w:rPr>
      </w:pPr>
      <w:r>
        <w:rPr>
          <w:rFonts w:ascii="Courier New" w:hAnsi="Courier New" w:cs="Courier New"/>
          <w:sz w:val="18"/>
          <w:szCs w:val="18"/>
        </w:rPr>
        <w:t>Sodium Hydroside</w:t>
      </w:r>
      <w:r w:rsidR="00472599">
        <w:rPr>
          <w:rFonts w:ascii="Courier New" w:hAnsi="Courier New" w:cs="Courier New"/>
          <w:sz w:val="18"/>
          <w:szCs w:val="18"/>
        </w:rPr>
        <w:tab/>
      </w:r>
      <w:r w:rsidR="00472599">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191E67" w:rsidRPr="00191E67">
        <w:rPr>
          <w:rFonts w:ascii="Courier New" w:hAnsi="Courier New" w:cs="Courier New"/>
          <w:sz w:val="18"/>
          <w:szCs w:val="18"/>
        </w:rPr>
        <w:tab/>
      </w:r>
      <w:r w:rsidR="00191E67" w:rsidRPr="00191E67">
        <w:rPr>
          <w:rFonts w:ascii="Courier New" w:hAnsi="Courier New" w:cs="Courier New"/>
          <w:sz w:val="18"/>
          <w:szCs w:val="18"/>
        </w:rPr>
        <w:tab/>
      </w:r>
      <w:r>
        <w:rPr>
          <w:rFonts w:ascii="Courier New" w:hAnsi="Courier New" w:cs="Courier New"/>
          <w:sz w:val="18"/>
          <w:szCs w:val="18"/>
        </w:rPr>
        <w:t>40</w:t>
      </w:r>
    </w:p>
    <w:p w14:paraId="1DC8E032"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Air</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20</w:t>
      </w:r>
    </w:p>
    <w:p w14:paraId="3E4D9ED4"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Proprietary Bahan tidak berbahaya</w:t>
      </w:r>
    </w:p>
    <w:p w14:paraId="42D2FB7D" w14:textId="77777777" w:rsidR="00191E67" w:rsidRPr="00191E67" w:rsidRDefault="00191E67" w:rsidP="00191E67">
      <w:pPr>
        <w:pStyle w:val="ListParagraph"/>
        <w:jc w:val="both"/>
        <w:rPr>
          <w:rFonts w:ascii="Courier New" w:hAnsi="Courier New" w:cs="Courier New"/>
          <w:sz w:val="18"/>
          <w:szCs w:val="18"/>
        </w:rPr>
      </w:pPr>
    </w:p>
    <w:p w14:paraId="3306C766"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Bahaya</w:t>
      </w:r>
    </w:p>
    <w:p w14:paraId="261C577E"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jika tertelan. Mengiritasi mata dan sistem pernapasan. Kontak dengan asam atau alkali akan menghasilkan gas beracun. Penunjukan Bahaya:</w:t>
      </w:r>
      <w:r w:rsidR="00191E67" w:rsidRPr="00191E67">
        <w:rPr>
          <w:rFonts w:ascii="Courier New" w:eastAsia="Times New Roman" w:hAnsi="Courier New" w:cs="Courier New"/>
          <w:sz w:val="18"/>
          <w:szCs w:val="18"/>
          <w:lang w:val="en-ID"/>
        </w:rPr>
        <w:t xml:space="preserve"> 5.1</w:t>
      </w:r>
      <w:r w:rsidRPr="00191E67">
        <w:rPr>
          <w:rFonts w:ascii="Courier New" w:eastAsia="Times New Roman" w:hAnsi="Courier New" w:cs="Courier New"/>
          <w:sz w:val="18"/>
          <w:szCs w:val="18"/>
          <w:lang w:val="id-ID"/>
        </w:rPr>
        <w:t xml:space="preserve"> </w:t>
      </w:r>
    </w:p>
    <w:p w14:paraId="28554289" w14:textId="77777777" w:rsidR="00191E67" w:rsidRP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69E6395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Bantuan Pertama</w:t>
      </w:r>
    </w:p>
    <w:p w14:paraId="40339C72" w14:textId="77777777" w:rsidR="001A3FBA"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 xml:space="preserve">Mata: Cuci mata dengan banyak air setidaknya 15 menit. Dapatkan bantuan medis segera. </w:t>
      </w:r>
    </w:p>
    <w:p w14:paraId="17059E54"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Kulit: Lepaskan pakaian dan sepatu yang terkontaminasi, cuci kulit dengan banyak sabun dan air. Dapatkan bantuan medis segera.</w:t>
      </w:r>
    </w:p>
    <w:p w14:paraId="4D97B8FB"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r w:rsidR="00D740C5" w:rsidRPr="00191E67">
        <w:rPr>
          <w:rFonts w:ascii="Courier New" w:eastAsia="Times New Roman" w:hAnsi="Courier New" w:cs="Courier New"/>
          <w:sz w:val="18"/>
          <w:szCs w:val="18"/>
          <w:lang w:val="id-ID"/>
        </w:rPr>
        <w:t>Tertelan: Jika korban sadar, berikan 2-4 cangkir susu atau air. Jangan memaksakan muntah, segera dapatkan bantuan medis.</w:t>
      </w:r>
    </w:p>
    <w:p w14:paraId="50A0656D"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Jika terhirup : Beri</w:t>
      </w:r>
      <w:r w:rsidR="00D740C5" w:rsidRPr="00191E67">
        <w:rPr>
          <w:rFonts w:ascii="Courier New" w:eastAsia="Times New Roman" w:hAnsi="Courier New" w:cs="Courier New"/>
          <w:sz w:val="18"/>
          <w:szCs w:val="18"/>
          <w:lang w:val="id-ID"/>
        </w:rPr>
        <w:t xml:space="preserve"> udara segar segera</w:t>
      </w:r>
      <w:r>
        <w:rPr>
          <w:rFonts w:ascii="Courier New" w:eastAsia="Times New Roman" w:hAnsi="Courier New" w:cs="Courier New"/>
          <w:sz w:val="18"/>
          <w:szCs w:val="18"/>
          <w:lang w:val="en-ID"/>
        </w:rPr>
        <w:t xml:space="preserve"> ( O2 )</w:t>
      </w:r>
      <w:r w:rsidR="00D740C5" w:rsidRPr="00191E67">
        <w:rPr>
          <w:rFonts w:ascii="Courier New" w:eastAsia="Times New Roman" w:hAnsi="Courier New" w:cs="Courier New"/>
          <w:sz w:val="18"/>
          <w:szCs w:val="18"/>
          <w:lang w:val="id-ID"/>
        </w:rPr>
        <w:t>. Jika tidak bernafas, berikan pernapasan buatan. Jika sulit bernafas, berikan oksigen. Segera cari bantuan medis.</w:t>
      </w:r>
    </w:p>
    <w:p w14:paraId="345FE42F" w14:textId="77777777" w:rsidR="00D740C5" w:rsidRPr="00191E67" w:rsidRDefault="00D740C5" w:rsidP="00191E67">
      <w:pPr>
        <w:pStyle w:val="ListParagraph"/>
        <w:jc w:val="both"/>
        <w:rPr>
          <w:rFonts w:ascii="Courier New" w:hAnsi="Courier New" w:cs="Courier New"/>
          <w:sz w:val="18"/>
          <w:szCs w:val="18"/>
        </w:rPr>
      </w:pPr>
    </w:p>
    <w:p w14:paraId="5DC1B3E4"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Penanggulangan Kebakaran</w:t>
      </w:r>
    </w:p>
    <w:p w14:paraId="6B1F2358" w14:textId="77777777" w:rsidR="00D740C5" w:rsidRPr="002F40F3" w:rsidRDefault="002F40F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Pr>
          <w:rFonts w:ascii="Courier New" w:eastAsia="Times New Roman" w:hAnsi="Courier New" w:cs="Courier New"/>
          <w:sz w:val="18"/>
          <w:szCs w:val="18"/>
          <w:lang w:val="en-ID"/>
        </w:rPr>
        <w:t xml:space="preserve">Jika terjadi kebakaran maka padamkanlah dengan </w:t>
      </w:r>
      <w:r w:rsidR="003A33BD">
        <w:rPr>
          <w:rFonts w:ascii="Courier New" w:eastAsia="Times New Roman" w:hAnsi="Courier New" w:cs="Courier New"/>
          <w:sz w:val="18"/>
          <w:szCs w:val="18"/>
          <w:lang w:val="en-ID"/>
        </w:rPr>
        <w:t>air</w:t>
      </w:r>
      <w:r>
        <w:rPr>
          <w:rFonts w:ascii="Courier New" w:eastAsia="Times New Roman" w:hAnsi="Courier New" w:cs="Courier New"/>
          <w:sz w:val="18"/>
          <w:szCs w:val="18"/>
          <w:lang w:val="en-ID"/>
        </w:rPr>
        <w:t xml:space="preserve"> sebanyak-banyaknya atau semprot dengan APAR atau Hidran, Jika semakin membesar maka cepat panggil PMK.</w:t>
      </w:r>
    </w:p>
    <w:p w14:paraId="249BC7EE" w14:textId="77777777" w:rsidR="00D740C5" w:rsidRPr="00191E67" w:rsidRDefault="00D740C5" w:rsidP="00191E67">
      <w:pPr>
        <w:pStyle w:val="ListParagraph"/>
        <w:jc w:val="both"/>
        <w:rPr>
          <w:rFonts w:ascii="Courier New" w:hAnsi="Courier New" w:cs="Courier New"/>
          <w:sz w:val="18"/>
          <w:szCs w:val="18"/>
        </w:rPr>
      </w:pPr>
    </w:p>
    <w:p w14:paraId="0751AAB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Tindakan </w:t>
      </w:r>
      <w:r w:rsidR="002F40F3">
        <w:rPr>
          <w:rFonts w:ascii="Courier New" w:hAnsi="Courier New" w:cs="Courier New"/>
          <w:b/>
          <w:sz w:val="18"/>
          <w:szCs w:val="18"/>
        </w:rPr>
        <w:t>Mengatasi Kebocoran dan Tumpahan</w:t>
      </w:r>
    </w:p>
    <w:p w14:paraId="630FCDC1"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Kewaspadaan keselamatan terkait personel: Setelah disentuh, gunakan air untuk mencuci.</w:t>
      </w:r>
    </w:p>
    <w:p w14:paraId="70554EAF"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Ukuran untuk perlindungan lingkungan: Tetap kering dan dingin, keluar dari sinar matahari dan hujan.</w:t>
      </w:r>
    </w:p>
    <w:p w14:paraId="13B88D28"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Tumpahan / Kebocoran: Vakum atau bersihkan material dan dimasukkan ke dalam wadah pembuangan yang sesuai.</w:t>
      </w:r>
    </w:p>
    <w:p w14:paraId="2A0BFB7E"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Hindari menggunakan alat atau wadah logam.</w:t>
      </w:r>
    </w:p>
    <w:p w14:paraId="28BBE0F3" w14:textId="77777777" w:rsidR="00D740C5" w:rsidRPr="00191E67" w:rsidRDefault="00D740C5" w:rsidP="00191E67">
      <w:pPr>
        <w:pStyle w:val="ListParagraph"/>
        <w:jc w:val="both"/>
        <w:rPr>
          <w:rFonts w:ascii="Courier New" w:hAnsi="Courier New" w:cs="Courier New"/>
          <w:sz w:val="18"/>
          <w:szCs w:val="18"/>
        </w:rPr>
      </w:pPr>
    </w:p>
    <w:p w14:paraId="4AB18B64"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Penangganan dan Penyimpanan</w:t>
      </w:r>
    </w:p>
    <w:p w14:paraId="183D4F40"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03160E84"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Penyimpanan: Simpan di tempat yang kering dan dingin. Jaga dan hujan, jangan kontak dengan bahan asam dan basa.</w:t>
      </w:r>
    </w:p>
    <w:p w14:paraId="00377D47" w14:textId="77777777" w:rsidR="00D740C5" w:rsidRPr="00191E67" w:rsidRDefault="00D740C5" w:rsidP="00191E67">
      <w:pPr>
        <w:pStyle w:val="ListParagraph"/>
        <w:jc w:val="both"/>
        <w:rPr>
          <w:rFonts w:ascii="Courier New" w:hAnsi="Courier New" w:cs="Courier New"/>
          <w:sz w:val="18"/>
          <w:szCs w:val="18"/>
        </w:rPr>
      </w:pPr>
    </w:p>
    <w:p w14:paraId="6BCDBD6C"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Kontrol Paparan dan Perlindungan pribadi</w:t>
      </w:r>
    </w:p>
    <w:p w14:paraId="4EE8C4A6" w14:textId="77777777" w:rsid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sidRPr="00191E67">
        <w:rPr>
          <w:rFonts w:ascii="Courier New" w:eastAsia="Times New Roman" w:hAnsi="Courier New" w:cs="Courier New"/>
          <w:sz w:val="20"/>
          <w:szCs w:val="20"/>
          <w:lang w:val="id-ID"/>
        </w:rPr>
        <w:t>Alat pe</w:t>
      </w:r>
      <w:r w:rsidR="001A3FBA">
        <w:rPr>
          <w:rFonts w:ascii="Courier New" w:eastAsia="Times New Roman" w:hAnsi="Courier New" w:cs="Courier New"/>
          <w:sz w:val="20"/>
          <w:szCs w:val="20"/>
          <w:lang w:val="en-ID"/>
        </w:rPr>
        <w:t>r</w:t>
      </w:r>
      <w:r w:rsidRPr="00191E67">
        <w:rPr>
          <w:rFonts w:ascii="Courier New" w:eastAsia="Times New Roman" w:hAnsi="Courier New" w:cs="Courier New"/>
          <w:sz w:val="20"/>
          <w:szCs w:val="20"/>
          <w:lang w:val="id-ID"/>
        </w:rPr>
        <w:t>lindung</w:t>
      </w:r>
      <w:r w:rsidR="001A3FBA">
        <w:rPr>
          <w:rFonts w:ascii="Courier New" w:eastAsia="Times New Roman" w:hAnsi="Courier New" w:cs="Courier New"/>
          <w:sz w:val="20"/>
          <w:szCs w:val="20"/>
          <w:lang w:val="en-ID"/>
        </w:rPr>
        <w:t>an</w:t>
      </w:r>
      <w:r w:rsidRPr="00191E67">
        <w:rPr>
          <w:rFonts w:ascii="Courier New" w:eastAsia="Times New Roman" w:hAnsi="Courier New" w:cs="Courier New"/>
          <w:sz w:val="20"/>
          <w:szCs w:val="20"/>
          <w:lang w:val="id-ID"/>
        </w:rPr>
        <w:t xml:space="preserve"> diri: </w:t>
      </w:r>
      <w:r w:rsidR="001A3FBA">
        <w:rPr>
          <w:rFonts w:ascii="Courier New" w:eastAsia="Times New Roman" w:hAnsi="Courier New" w:cs="Courier New"/>
          <w:sz w:val="20"/>
          <w:szCs w:val="20"/>
          <w:lang w:val="en-ID"/>
        </w:rPr>
        <w:t xml:space="preserve">Kacamata (goggles), Jas lab perisai muka ( Full Face ), Sarung </w:t>
      </w:r>
      <w:r w:rsidR="009E399A">
        <w:rPr>
          <w:rFonts w:ascii="Courier New" w:eastAsia="Times New Roman" w:hAnsi="Courier New" w:cs="Courier New"/>
          <w:sz w:val="20"/>
          <w:szCs w:val="20"/>
          <w:lang w:val="en-ID"/>
        </w:rPr>
        <w:t>tangan karet (neoprene gloves),</w:t>
      </w:r>
      <w:r w:rsidR="001A3FBA">
        <w:rPr>
          <w:rFonts w:ascii="Courier New" w:eastAsia="Times New Roman" w:hAnsi="Courier New" w:cs="Courier New"/>
          <w:sz w:val="20"/>
          <w:szCs w:val="20"/>
          <w:lang w:val="en-ID"/>
        </w:rPr>
        <w:t>respirator kimia pen</w:t>
      </w:r>
      <w:r w:rsidR="009E399A">
        <w:rPr>
          <w:rFonts w:ascii="Courier New" w:eastAsia="Times New Roman" w:hAnsi="Courier New" w:cs="Courier New"/>
          <w:sz w:val="20"/>
          <w:szCs w:val="20"/>
          <w:lang w:val="en-ID"/>
        </w:rPr>
        <w:t>y</w:t>
      </w:r>
      <w:r w:rsidR="001A3FBA">
        <w:rPr>
          <w:rFonts w:ascii="Courier New" w:eastAsia="Times New Roman" w:hAnsi="Courier New" w:cs="Courier New"/>
          <w:sz w:val="20"/>
          <w:szCs w:val="20"/>
          <w:lang w:val="en-ID"/>
        </w:rPr>
        <w:t xml:space="preserve">erap </w:t>
      </w:r>
      <w:r w:rsidR="009E399A">
        <w:rPr>
          <w:rFonts w:ascii="Courier New" w:eastAsia="Times New Roman" w:hAnsi="Courier New" w:cs="Courier New"/>
          <w:sz w:val="20"/>
          <w:szCs w:val="20"/>
          <w:lang w:val="en-ID"/>
        </w:rPr>
        <w:t xml:space="preserve">gas </w:t>
      </w:r>
      <w:r w:rsidR="001A3FBA">
        <w:rPr>
          <w:rFonts w:ascii="Courier New" w:eastAsia="Times New Roman" w:hAnsi="Courier New" w:cs="Courier New"/>
          <w:sz w:val="20"/>
          <w:szCs w:val="20"/>
          <w:lang w:val="en-ID"/>
        </w:rPr>
        <w:t>asam, Masker</w:t>
      </w:r>
      <w:r w:rsidRPr="00191E67">
        <w:rPr>
          <w:rFonts w:ascii="Courier New" w:eastAsia="Times New Roman" w:hAnsi="Courier New" w:cs="Courier New"/>
          <w:sz w:val="20"/>
          <w:szCs w:val="20"/>
          <w:lang w:val="id-ID"/>
        </w:rPr>
        <w:t>.</w:t>
      </w:r>
    </w:p>
    <w:p w14:paraId="52CCFE07" w14:textId="77777777" w:rsidR="00D740C5" w:rsidRDefault="00D740C5" w:rsidP="002F40F3">
      <w:pPr>
        <w:jc w:val="both"/>
        <w:rPr>
          <w:rFonts w:ascii="Courier New" w:eastAsia="Times New Roman" w:hAnsi="Courier New" w:cs="Courier New"/>
          <w:sz w:val="20"/>
          <w:szCs w:val="20"/>
          <w:lang w:val="id-ID"/>
        </w:rPr>
      </w:pPr>
    </w:p>
    <w:p w14:paraId="1D3A37B3" w14:textId="77777777" w:rsidR="002F40F3" w:rsidRDefault="002F40F3" w:rsidP="002F40F3">
      <w:pPr>
        <w:jc w:val="both"/>
        <w:rPr>
          <w:rFonts w:ascii="Courier New" w:hAnsi="Courier New" w:cs="Courier New"/>
          <w:sz w:val="18"/>
          <w:szCs w:val="18"/>
        </w:rPr>
      </w:pPr>
    </w:p>
    <w:p w14:paraId="5D7789BE" w14:textId="77777777" w:rsidR="00472599" w:rsidRPr="002F40F3" w:rsidRDefault="00472599" w:rsidP="002F40F3">
      <w:pPr>
        <w:jc w:val="both"/>
        <w:rPr>
          <w:rFonts w:ascii="Courier New" w:hAnsi="Courier New" w:cs="Courier New"/>
          <w:sz w:val="18"/>
          <w:szCs w:val="18"/>
        </w:rPr>
      </w:pPr>
    </w:p>
    <w:p w14:paraId="4DEC354F"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lastRenderedPageBreak/>
        <w:t>Sifat Fisika dan Kimia</w:t>
      </w:r>
    </w:p>
    <w:p w14:paraId="79C5F821"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3ACD016D" w14:textId="6F82445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D8466F">
        <w:rPr>
          <w:rFonts w:ascii="Courier New" w:hAnsi="Courier New" w:cs="Courier New"/>
          <w:sz w:val="18"/>
          <w:szCs w:val="18"/>
        </w:rPr>
        <w:t>cokelat muda</w:t>
      </w:r>
      <w:r>
        <w:rPr>
          <w:rFonts w:ascii="Courier New" w:hAnsi="Courier New" w:cs="Courier New"/>
          <w:sz w:val="18"/>
          <w:szCs w:val="18"/>
        </w:rPr>
        <w:t xml:space="preserve"> </w:t>
      </w:r>
    </w:p>
    <w:p w14:paraId="65BC7AC0"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Tidak berbau</w:t>
      </w:r>
    </w:p>
    <w:p w14:paraId="0ABE14E2"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3933E29E" w14:textId="1B1CAC38"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D8466F">
        <w:rPr>
          <w:rFonts w:ascii="Courier New" w:hAnsi="Courier New" w:cs="Courier New"/>
          <w:sz w:val="18"/>
          <w:szCs w:val="18"/>
        </w:rPr>
        <w:t>10 -11</w:t>
      </w:r>
    </w:p>
    <w:p w14:paraId="168989F0" w14:textId="0BA33CEC" w:rsidR="00D740C5" w:rsidRDefault="00191E67" w:rsidP="00102C1E">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xml:space="preserve">: </w:t>
      </w:r>
      <w:r w:rsidR="00472599">
        <w:rPr>
          <w:rFonts w:ascii="Courier New" w:hAnsi="Courier New" w:cs="Courier New"/>
          <w:sz w:val="18"/>
          <w:szCs w:val="18"/>
        </w:rPr>
        <w:t>1.</w:t>
      </w:r>
      <w:r w:rsidR="00D8466F">
        <w:rPr>
          <w:rFonts w:ascii="Courier New" w:hAnsi="Courier New" w:cs="Courier New"/>
          <w:sz w:val="18"/>
          <w:szCs w:val="18"/>
        </w:rPr>
        <w:t>19</w:t>
      </w:r>
      <w:r w:rsidR="00D814B7">
        <w:rPr>
          <w:rFonts w:ascii="Courier New" w:hAnsi="Courier New" w:cs="Courier New"/>
          <w:sz w:val="18"/>
          <w:szCs w:val="18"/>
        </w:rPr>
        <w:t xml:space="preserve"> – 1.</w:t>
      </w:r>
      <w:r w:rsidR="00D8466F">
        <w:rPr>
          <w:rFonts w:ascii="Courier New" w:hAnsi="Courier New" w:cs="Courier New"/>
          <w:sz w:val="18"/>
          <w:szCs w:val="18"/>
        </w:rPr>
        <w:t>22</w:t>
      </w:r>
    </w:p>
    <w:p w14:paraId="357D7B0E" w14:textId="77777777" w:rsidR="00102C1E" w:rsidRPr="00102C1E" w:rsidRDefault="00102C1E" w:rsidP="00102C1E">
      <w:pPr>
        <w:pStyle w:val="ListParagraph"/>
        <w:jc w:val="both"/>
        <w:rPr>
          <w:rFonts w:ascii="Courier New" w:hAnsi="Courier New" w:cs="Courier New"/>
          <w:sz w:val="18"/>
          <w:szCs w:val="18"/>
        </w:rPr>
      </w:pPr>
    </w:p>
    <w:p w14:paraId="29E68AC6"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Stabilitas dan Reaktivitas</w:t>
      </w:r>
    </w:p>
    <w:p w14:paraId="0C669ABC"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Stabilitas kimia: Stabil di bawah suhu dan tekanan normal.</w:t>
      </w:r>
    </w:p>
    <w:p w14:paraId="574AD8BD"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Kondisi yang harus dihindari: Bahan yang tidak kompatibel, asam, alkali, kelembaban atau air.</w:t>
      </w:r>
    </w:p>
    <w:p w14:paraId="6D69BE92"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roducts com osition: Hidrogen klorida, nitrogen oksida dan nitrogen.</w:t>
      </w:r>
    </w:p>
    <w:p w14:paraId="0CC0E72B" w14:textId="77777777" w:rsidR="00D740C5" w:rsidRPr="00191E67" w:rsidRDefault="00D740C5" w:rsidP="00191E67">
      <w:pPr>
        <w:pStyle w:val="ListParagraph"/>
        <w:jc w:val="both"/>
        <w:rPr>
          <w:rFonts w:ascii="Courier New" w:hAnsi="Courier New" w:cs="Courier New"/>
          <w:sz w:val="18"/>
          <w:szCs w:val="18"/>
        </w:rPr>
      </w:pPr>
    </w:p>
    <w:p w14:paraId="5F712779" w14:textId="77777777" w:rsidR="00D740C5" w:rsidRPr="00191E67" w:rsidRDefault="003B72B9"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w:t>
      </w:r>
      <w:r w:rsidR="000E4A32">
        <w:rPr>
          <w:rFonts w:ascii="Courier New" w:hAnsi="Courier New" w:cs="Courier New"/>
          <w:b/>
          <w:sz w:val="18"/>
          <w:szCs w:val="18"/>
        </w:rPr>
        <w:t>i</w:t>
      </w:r>
      <w:r>
        <w:rPr>
          <w:rFonts w:ascii="Courier New" w:hAnsi="Courier New" w:cs="Courier New"/>
          <w:b/>
          <w:sz w:val="18"/>
          <w:szCs w:val="18"/>
        </w:rPr>
        <w:t>kologi</w:t>
      </w:r>
    </w:p>
    <w:p w14:paraId="13043868" w14:textId="77777777" w:rsidR="000254E3" w:rsidRPr="00191E67" w:rsidRDefault="00191E67" w:rsidP="00191E67">
      <w:pPr>
        <w:pStyle w:val="HTMLPreformatted"/>
        <w:ind w:left="720"/>
        <w:jc w:val="both"/>
        <w:rPr>
          <w:sz w:val="18"/>
          <w:szCs w:val="18"/>
          <w:lang w:val="id-ID"/>
        </w:rPr>
      </w:pPr>
      <w:r>
        <w:rPr>
          <w:sz w:val="18"/>
          <w:szCs w:val="18"/>
          <w:lang w:val="id-ID"/>
        </w:rPr>
        <w:t xml:space="preserve">Rute Masuk: </w:t>
      </w:r>
      <w:r w:rsidR="000254E3" w:rsidRPr="00191E67">
        <w:rPr>
          <w:sz w:val="18"/>
          <w:szCs w:val="18"/>
          <w:lang w:val="id-ID"/>
        </w:rPr>
        <w:t>Kontak mata. Inhalasi. Proses menelan.</w:t>
      </w:r>
    </w:p>
    <w:p w14:paraId="23F4B364" w14:textId="77777777" w:rsidR="000254E3" w:rsidRPr="00191E67" w:rsidRDefault="000254E3" w:rsidP="00191E67">
      <w:pPr>
        <w:pStyle w:val="HTMLPreformatted"/>
        <w:ind w:left="720"/>
        <w:jc w:val="both"/>
        <w:rPr>
          <w:sz w:val="18"/>
          <w:szCs w:val="18"/>
          <w:lang w:val="id-ID"/>
        </w:rPr>
      </w:pPr>
      <w:r w:rsidRPr="00191E67">
        <w:rPr>
          <w:sz w:val="18"/>
          <w:szCs w:val="18"/>
          <w:lang w:val="id-ID"/>
        </w:rPr>
        <w:t>Toksisitas terhadap Hewan:</w:t>
      </w:r>
      <w:r w:rsidRPr="00191E67">
        <w:rPr>
          <w:sz w:val="18"/>
          <w:szCs w:val="18"/>
          <w:lang w:val="id-ID"/>
        </w:rPr>
        <w:tab/>
        <w:t>Toksisitas oral akut (LD50): 3100 mg / kg [Mouse].</w:t>
      </w:r>
    </w:p>
    <w:p w14:paraId="7D92D359" w14:textId="77777777" w:rsidR="000254E3" w:rsidRPr="00191E67" w:rsidRDefault="000254E3" w:rsidP="00191E67">
      <w:pPr>
        <w:pStyle w:val="HTMLPreformatted"/>
        <w:ind w:left="720"/>
        <w:jc w:val="both"/>
        <w:rPr>
          <w:sz w:val="18"/>
          <w:szCs w:val="18"/>
          <w:lang w:val="id-ID"/>
        </w:rPr>
      </w:pPr>
      <w:r w:rsidRPr="00191E67">
        <w:rPr>
          <w:sz w:val="18"/>
          <w:szCs w:val="18"/>
          <w:lang w:val="id-ID"/>
        </w:rPr>
        <w:t>Efek Kronis pada Manusia:</w:t>
      </w:r>
      <w:r w:rsidRPr="00191E67">
        <w:rPr>
          <w:sz w:val="18"/>
          <w:szCs w:val="18"/>
          <w:lang w:val="id-ID"/>
        </w:rPr>
        <w:tab/>
        <w:t>Zat itu beracun bagi paru-paru.</w:t>
      </w:r>
    </w:p>
    <w:p w14:paraId="04C2FD3D" w14:textId="77777777" w:rsidR="000254E3" w:rsidRPr="00191E67" w:rsidRDefault="00191E67" w:rsidP="00191E67">
      <w:pPr>
        <w:pStyle w:val="HTMLPreformatted"/>
        <w:tabs>
          <w:tab w:val="clear" w:pos="3664"/>
        </w:tabs>
        <w:ind w:left="720"/>
        <w:jc w:val="both"/>
        <w:rPr>
          <w:sz w:val="18"/>
          <w:szCs w:val="18"/>
          <w:lang w:val="id-ID"/>
        </w:rPr>
      </w:pPr>
      <w:r>
        <w:rPr>
          <w:sz w:val="18"/>
          <w:szCs w:val="18"/>
          <w:lang w:val="id-ID"/>
        </w:rPr>
        <w:t xml:space="preserve">Efek Toksik Lain pada Manusia: </w:t>
      </w:r>
      <w:r w:rsidR="000254E3" w:rsidRPr="00191E67">
        <w:rPr>
          <w:sz w:val="18"/>
          <w:szCs w:val="18"/>
          <w:lang w:val="id-ID"/>
        </w:rPr>
        <w:t>Berbahaya jika terjadi kontak kulit (iritan), tertelan, terhirup. Sedikit berbahaya jika terjadi kontak kulit (sensitizer,</w:t>
      </w:r>
      <w:r w:rsidR="000254E3" w:rsidRPr="00191E67">
        <w:rPr>
          <w:sz w:val="18"/>
          <w:szCs w:val="18"/>
          <w:lang w:val="en-ID"/>
        </w:rPr>
        <w:t xml:space="preserve"> </w:t>
      </w:r>
      <w:r w:rsidR="000254E3" w:rsidRPr="00191E67">
        <w:rPr>
          <w:sz w:val="18"/>
          <w:szCs w:val="18"/>
          <w:lang w:val="id-ID"/>
        </w:rPr>
        <w:t>permeator).</w:t>
      </w:r>
    </w:p>
    <w:p w14:paraId="4779C309" w14:textId="77777777" w:rsidR="000254E3" w:rsidRPr="00191E67" w:rsidRDefault="000254E3" w:rsidP="00191E67">
      <w:pPr>
        <w:pStyle w:val="HTMLPreformatted"/>
        <w:ind w:left="720"/>
        <w:jc w:val="both"/>
        <w:rPr>
          <w:sz w:val="18"/>
          <w:szCs w:val="18"/>
          <w:lang w:val="id-ID"/>
        </w:rPr>
      </w:pPr>
      <w:r w:rsidRPr="00191E67">
        <w:rPr>
          <w:sz w:val="18"/>
          <w:szCs w:val="18"/>
          <w:lang w:val="id-ID"/>
        </w:rPr>
        <w:t xml:space="preserve">Keterangan Khusus </w:t>
      </w:r>
      <w:r w:rsidR="00191E67">
        <w:rPr>
          <w:sz w:val="18"/>
          <w:szCs w:val="18"/>
          <w:lang w:val="id-ID"/>
        </w:rPr>
        <w:t xml:space="preserve">tentang Keracunan untuk Hewan: </w:t>
      </w:r>
      <w:r w:rsidRPr="00191E67">
        <w:rPr>
          <w:sz w:val="18"/>
          <w:szCs w:val="18"/>
          <w:lang w:val="id-ID"/>
        </w:rPr>
        <w:t>Tidak tersedia.</w:t>
      </w:r>
    </w:p>
    <w:p w14:paraId="253BFAC0"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w:t>
      </w:r>
      <w:r w:rsidR="00191E67">
        <w:rPr>
          <w:sz w:val="18"/>
          <w:szCs w:val="18"/>
          <w:lang w:val="id-ID"/>
        </w:rPr>
        <w:t xml:space="preserve">tang Efek Kronis pada Manusia: </w:t>
      </w:r>
      <w:r w:rsidRPr="00191E67">
        <w:rPr>
          <w:sz w:val="18"/>
          <w:szCs w:val="18"/>
          <w:lang w:val="id-ID"/>
        </w:rPr>
        <w:t>Tidak tersedia.</w:t>
      </w:r>
    </w:p>
    <w:p w14:paraId="090F605C" w14:textId="77777777" w:rsidR="000254E3" w:rsidRPr="00191E67" w:rsidRDefault="000254E3" w:rsidP="00191E67">
      <w:pPr>
        <w:pStyle w:val="HTMLPreformatted"/>
        <w:tabs>
          <w:tab w:val="clear" w:pos="7328"/>
        </w:tabs>
        <w:ind w:left="720"/>
        <w:jc w:val="both"/>
        <w:rPr>
          <w:sz w:val="18"/>
          <w:szCs w:val="18"/>
          <w:lang w:val="id-ID"/>
        </w:rPr>
      </w:pPr>
      <w:r w:rsidRPr="00191E67">
        <w:rPr>
          <w:sz w:val="18"/>
          <w:szCs w:val="18"/>
          <w:lang w:val="id-ID"/>
        </w:rPr>
        <w:t>Keterangan Khusus tentang Efe</w:t>
      </w:r>
      <w:r w:rsidR="00191E67">
        <w:rPr>
          <w:sz w:val="18"/>
          <w:szCs w:val="18"/>
          <w:lang w:val="id-ID"/>
        </w:rPr>
        <w:t xml:space="preserve">k Beracun lainnya pada Manusia: </w:t>
      </w:r>
      <w:r w:rsidRPr="00191E67">
        <w:rPr>
          <w:sz w:val="18"/>
          <w:szCs w:val="18"/>
          <w:lang w:val="id-ID"/>
        </w:rPr>
        <w:t>Bahan mengiritasi membran mukosa dan pernapasan bagian atas</w:t>
      </w:r>
      <w:r w:rsidRPr="00191E67">
        <w:rPr>
          <w:sz w:val="18"/>
          <w:szCs w:val="18"/>
          <w:lang w:val="en-ID"/>
        </w:rPr>
        <w:t xml:space="preserve"> </w:t>
      </w:r>
      <w:r w:rsidRPr="00191E67">
        <w:rPr>
          <w:sz w:val="18"/>
          <w:szCs w:val="18"/>
          <w:lang w:val="id-ID"/>
        </w:rPr>
        <w:t>sistem.</w:t>
      </w:r>
    </w:p>
    <w:p w14:paraId="2DF05D46" w14:textId="77777777" w:rsidR="000254E3" w:rsidRPr="00191E67" w:rsidRDefault="000254E3" w:rsidP="00191E67">
      <w:pPr>
        <w:pStyle w:val="ListParagraph"/>
        <w:jc w:val="both"/>
        <w:rPr>
          <w:rFonts w:ascii="Courier New" w:hAnsi="Courier New" w:cs="Courier New"/>
          <w:sz w:val="18"/>
          <w:szCs w:val="18"/>
        </w:rPr>
      </w:pPr>
    </w:p>
    <w:p w14:paraId="79371494"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Ekologi</w:t>
      </w:r>
    </w:p>
    <w:p w14:paraId="511D5CEA" w14:textId="77777777" w:rsidR="000254E3" w:rsidRPr="00191E67" w:rsidRDefault="00191E67" w:rsidP="00191E67">
      <w:pPr>
        <w:pStyle w:val="HTMLPreformatted"/>
        <w:ind w:left="720"/>
        <w:jc w:val="both"/>
        <w:rPr>
          <w:sz w:val="18"/>
          <w:szCs w:val="18"/>
          <w:lang w:val="id-ID"/>
        </w:rPr>
      </w:pPr>
      <w:r>
        <w:rPr>
          <w:sz w:val="18"/>
          <w:szCs w:val="18"/>
          <w:lang w:val="id-ID"/>
        </w:rPr>
        <w:t xml:space="preserve">Ekotoksisitas: </w:t>
      </w:r>
      <w:r w:rsidR="000254E3" w:rsidRPr="00191E67">
        <w:rPr>
          <w:sz w:val="18"/>
          <w:szCs w:val="18"/>
          <w:lang w:val="id-ID"/>
        </w:rPr>
        <w:t>Tidak tersedia.</w:t>
      </w:r>
    </w:p>
    <w:p w14:paraId="6E824D41" w14:textId="77777777" w:rsidR="000254E3" w:rsidRPr="00191E67" w:rsidRDefault="00191E67" w:rsidP="00191E67">
      <w:pPr>
        <w:pStyle w:val="HTMLPreformatted"/>
        <w:ind w:left="720"/>
        <w:jc w:val="both"/>
        <w:rPr>
          <w:sz w:val="18"/>
          <w:szCs w:val="18"/>
          <w:lang w:val="id-ID"/>
        </w:rPr>
      </w:pPr>
      <w:r>
        <w:rPr>
          <w:sz w:val="18"/>
          <w:szCs w:val="18"/>
          <w:lang w:val="id-ID"/>
        </w:rPr>
        <w:t xml:space="preserve">BOD5 dan COD: </w:t>
      </w:r>
      <w:r w:rsidR="000254E3" w:rsidRPr="00191E67">
        <w:rPr>
          <w:sz w:val="18"/>
          <w:szCs w:val="18"/>
          <w:lang w:val="id-ID"/>
        </w:rPr>
        <w:t>Tidak tersedia.</w:t>
      </w:r>
    </w:p>
    <w:p w14:paraId="17DAA50F" w14:textId="77777777" w:rsidR="000254E3" w:rsidRPr="00191E67" w:rsidRDefault="00191E67" w:rsidP="00191E67">
      <w:pPr>
        <w:pStyle w:val="HTMLPreformatted"/>
        <w:ind w:left="720"/>
        <w:jc w:val="both"/>
        <w:rPr>
          <w:sz w:val="18"/>
          <w:szCs w:val="18"/>
          <w:lang w:val="id-ID"/>
        </w:rPr>
      </w:pPr>
      <w:r>
        <w:rPr>
          <w:sz w:val="18"/>
          <w:szCs w:val="18"/>
          <w:lang w:val="id-ID"/>
        </w:rPr>
        <w:t xml:space="preserve">Produk Biodegradasi: </w:t>
      </w:r>
      <w:r w:rsidR="000254E3" w:rsidRPr="00191E67">
        <w:rPr>
          <w:sz w:val="18"/>
          <w:szCs w:val="18"/>
          <w:lang w:val="id-ID"/>
        </w:rPr>
        <w:t>Mungkin produk degradasi jangka pendek berbahaya tidak mungkin. Namun, produk degradasi jangka panjang mungkin muncul.</w:t>
      </w:r>
    </w:p>
    <w:p w14:paraId="39FB0066" w14:textId="77777777" w:rsidR="000254E3" w:rsidRPr="00191E67" w:rsidRDefault="000254E3" w:rsidP="00191E67">
      <w:pPr>
        <w:pStyle w:val="HTMLPreformatted"/>
        <w:ind w:left="720"/>
        <w:jc w:val="both"/>
        <w:rPr>
          <w:sz w:val="18"/>
          <w:szCs w:val="18"/>
          <w:lang w:val="id-ID"/>
        </w:rPr>
      </w:pPr>
      <w:r w:rsidRPr="00191E67">
        <w:rPr>
          <w:sz w:val="18"/>
          <w:szCs w:val="18"/>
          <w:lang w:val="id-ID"/>
        </w:rPr>
        <w:t>T</w:t>
      </w:r>
      <w:r w:rsidR="00191E67">
        <w:rPr>
          <w:sz w:val="18"/>
          <w:szCs w:val="18"/>
          <w:lang w:val="id-ID"/>
        </w:rPr>
        <w:t xml:space="preserve">oksisitas Produk Biodegradasi: </w:t>
      </w:r>
      <w:r w:rsidRPr="00191E67">
        <w:rPr>
          <w:sz w:val="18"/>
          <w:szCs w:val="18"/>
          <w:lang w:val="id-ID"/>
        </w:rPr>
        <w:t>Produk degradasi lebih beracun.</w:t>
      </w:r>
    </w:p>
    <w:p w14:paraId="6D4B1BA0"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tentang Produk Biodegradasi:</w:t>
      </w:r>
      <w:r w:rsidR="00191E67">
        <w:rPr>
          <w:sz w:val="18"/>
          <w:szCs w:val="18"/>
          <w:lang w:val="id-ID"/>
        </w:rPr>
        <w:t xml:space="preserve"> </w:t>
      </w:r>
      <w:r w:rsidRPr="00191E67">
        <w:rPr>
          <w:sz w:val="18"/>
          <w:szCs w:val="18"/>
          <w:lang w:val="id-ID"/>
        </w:rPr>
        <w:t>Tidak tersedia.</w:t>
      </w:r>
    </w:p>
    <w:p w14:paraId="756FA968" w14:textId="77777777" w:rsidR="000254E3" w:rsidRPr="00191E67" w:rsidRDefault="000254E3" w:rsidP="00191E67">
      <w:pPr>
        <w:pStyle w:val="ListParagraph"/>
        <w:jc w:val="both"/>
        <w:rPr>
          <w:rFonts w:ascii="Courier New" w:hAnsi="Courier New" w:cs="Courier New"/>
          <w:sz w:val="18"/>
          <w:szCs w:val="18"/>
        </w:rPr>
      </w:pPr>
    </w:p>
    <w:p w14:paraId="57C2E45B"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Pembuangan Limbah</w:t>
      </w:r>
    </w:p>
    <w:p w14:paraId="6ABF4E59"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Sebelum dibuang ke lingkungan, harus dinetralkan dengan alkali</w:t>
      </w:r>
      <w:r w:rsidR="001A3FBA">
        <w:rPr>
          <w:rFonts w:ascii="Courier New" w:eastAsia="Times New Roman" w:hAnsi="Courier New" w:cs="Courier New"/>
          <w:sz w:val="18"/>
          <w:szCs w:val="18"/>
          <w:lang w:val="en-GB"/>
        </w:rPr>
        <w:t xml:space="preserve"> (air)</w:t>
      </w:r>
      <w:r w:rsidRPr="00191E67">
        <w:rPr>
          <w:rFonts w:ascii="Courier New" w:eastAsia="Times New Roman" w:hAnsi="Courier New" w:cs="Courier New"/>
          <w:sz w:val="18"/>
          <w:szCs w:val="18"/>
          <w:lang w:val="en-GB"/>
        </w:rPr>
        <w:t xml:space="preserve"> sampai Ph = </w:t>
      </w:r>
      <w:r w:rsidR="001A3FBA">
        <w:rPr>
          <w:rFonts w:ascii="Courier New" w:eastAsia="Times New Roman" w:hAnsi="Courier New" w:cs="Courier New"/>
          <w:sz w:val="18"/>
          <w:szCs w:val="18"/>
          <w:lang w:val="en-GB"/>
        </w:rPr>
        <w:t>7</w:t>
      </w:r>
      <w:r w:rsidRPr="00191E67">
        <w:rPr>
          <w:rFonts w:ascii="Courier New" w:eastAsia="Times New Roman" w:hAnsi="Courier New" w:cs="Courier New"/>
          <w:sz w:val="18"/>
          <w:szCs w:val="18"/>
          <w:lang w:val="en-GB"/>
        </w:rPr>
        <w:t xml:space="preserve"> </w:t>
      </w:r>
    </w:p>
    <w:p w14:paraId="482D9DA0" w14:textId="77777777" w:rsidR="000254E3" w:rsidRPr="00191E67" w:rsidRDefault="000254E3" w:rsidP="00191E67">
      <w:pPr>
        <w:pStyle w:val="ListParagraph"/>
        <w:jc w:val="both"/>
        <w:rPr>
          <w:rFonts w:ascii="Courier New" w:hAnsi="Courier New" w:cs="Courier New"/>
          <w:sz w:val="18"/>
          <w:szCs w:val="18"/>
        </w:rPr>
      </w:pPr>
    </w:p>
    <w:p w14:paraId="1904CF2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Pengangkutan</w:t>
      </w:r>
    </w:p>
    <w:p w14:paraId="688CD932"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Peraturan Internasional : Peraturan DOT </w:t>
      </w:r>
    </w:p>
    <w:p w14:paraId="7E7549EC"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b. Pengangkutan darat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truk tanki </w:t>
      </w:r>
    </w:p>
    <w:p w14:paraId="74A1DF1D"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c. Pengangkutan laut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Kapal laut </w:t>
      </w:r>
    </w:p>
    <w:p w14:paraId="00F94976"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d. Pengakutan udara : tidak ada </w:t>
      </w:r>
    </w:p>
    <w:p w14:paraId="7683D2F6" w14:textId="77777777" w:rsidR="000254E3" w:rsidRPr="00191E67" w:rsidRDefault="000254E3" w:rsidP="00191E67">
      <w:pPr>
        <w:pStyle w:val="ListParagraph"/>
        <w:jc w:val="both"/>
        <w:rPr>
          <w:rFonts w:ascii="Courier New" w:hAnsi="Courier New" w:cs="Courier New"/>
          <w:sz w:val="18"/>
          <w:szCs w:val="18"/>
        </w:rPr>
      </w:pPr>
    </w:p>
    <w:p w14:paraId="3A410FD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Peraturan Perundang </w:t>
      </w:r>
      <w:r w:rsidR="000254E3" w:rsidRPr="00191E67">
        <w:rPr>
          <w:rFonts w:ascii="Courier New" w:hAnsi="Courier New" w:cs="Courier New"/>
          <w:b/>
          <w:sz w:val="18"/>
          <w:szCs w:val="18"/>
        </w:rPr>
        <w:t>–</w:t>
      </w:r>
      <w:r w:rsidRPr="00191E67">
        <w:rPr>
          <w:rFonts w:ascii="Courier New" w:hAnsi="Courier New" w:cs="Courier New"/>
          <w:b/>
          <w:sz w:val="18"/>
          <w:szCs w:val="18"/>
        </w:rPr>
        <w:t xml:space="preserve"> undangan</w:t>
      </w:r>
    </w:p>
    <w:p w14:paraId="6D08B23E"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lang w:val="en-GB"/>
        </w:rPr>
      </w:pPr>
      <w:r w:rsidRPr="00191E67">
        <w:rPr>
          <w:rFonts w:ascii="Courier New" w:eastAsia="Times New Roman" w:hAnsi="Courier New" w:cs="Courier New"/>
          <w:sz w:val="18"/>
          <w:szCs w:val="18"/>
          <w:lang w:val="en-GB"/>
        </w:rPr>
        <w:t>Keputusan Menteri Tenaga Kerja No. KEP 187/MEN/1999</w:t>
      </w:r>
      <w:r w:rsidR="001A3FBA">
        <w:rPr>
          <w:rFonts w:ascii="Courier New" w:eastAsia="Times New Roman" w:hAnsi="Courier New" w:cs="Courier New"/>
          <w:sz w:val="18"/>
          <w:szCs w:val="18"/>
          <w:lang w:val="en-GB"/>
        </w:rPr>
        <w:t xml:space="preserve"> ( Terlampir )</w:t>
      </w:r>
    </w:p>
    <w:p w14:paraId="01AAF541" w14:textId="77777777" w:rsidR="000254E3" w:rsidRPr="00191E67" w:rsidRDefault="000254E3" w:rsidP="00191E67">
      <w:pPr>
        <w:pStyle w:val="ListParagraph"/>
        <w:jc w:val="both"/>
        <w:rPr>
          <w:rFonts w:ascii="Courier New" w:hAnsi="Courier New" w:cs="Courier New"/>
          <w:sz w:val="18"/>
          <w:szCs w:val="18"/>
        </w:rPr>
      </w:pPr>
    </w:p>
    <w:p w14:paraId="168F747D" w14:textId="77777777" w:rsidR="000254E3" w:rsidRPr="00191E67" w:rsidRDefault="000254E3"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Tambahan</w:t>
      </w:r>
    </w:p>
    <w:p w14:paraId="1874A9E5" w14:textId="68E247A9" w:rsidR="000254E3" w:rsidRPr="00191E67" w:rsidRDefault="000254E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sidRPr="00191E67">
        <w:rPr>
          <w:rFonts w:ascii="Courier New" w:eastAsia="Times New Roman" w:hAnsi="Courier New" w:cs="Courier New"/>
          <w:sz w:val="18"/>
          <w:szCs w:val="18"/>
          <w:lang w:val="id-ID"/>
        </w:rPr>
        <w:t xml:space="preserve">Tanggal MSDS: </w:t>
      </w:r>
      <w:r w:rsidRPr="00191E67">
        <w:rPr>
          <w:rFonts w:ascii="Courier New" w:eastAsia="Times New Roman" w:hAnsi="Courier New" w:cs="Courier New"/>
          <w:sz w:val="18"/>
          <w:szCs w:val="18"/>
          <w:lang w:val="en-ID"/>
        </w:rPr>
        <w:t xml:space="preserve">01 </w:t>
      </w:r>
      <w:r w:rsidR="00DF5BFD">
        <w:rPr>
          <w:rFonts w:ascii="Courier New" w:eastAsia="Times New Roman" w:hAnsi="Courier New" w:cs="Courier New"/>
          <w:sz w:val="18"/>
          <w:szCs w:val="18"/>
          <w:lang w:val="en-ID"/>
        </w:rPr>
        <w:t>AGUSTUS 202</w:t>
      </w:r>
      <w:r w:rsidR="00415A88">
        <w:rPr>
          <w:rFonts w:ascii="Courier New" w:eastAsia="Times New Roman" w:hAnsi="Courier New" w:cs="Courier New"/>
          <w:sz w:val="18"/>
          <w:szCs w:val="18"/>
          <w:lang w:val="en-ID"/>
        </w:rPr>
        <w:t>5</w:t>
      </w:r>
    </w:p>
    <w:p w14:paraId="4EA66F70" w14:textId="77777777" w:rsidR="000254E3" w:rsidRPr="001A3FBA" w:rsidRDefault="000254E3" w:rsidP="001A3FBA">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0254E3" w:rsidRPr="001A3FBA" w:rsidSect="002F40F3">
      <w:pgSz w:w="12240" w:h="15840"/>
      <w:pgMar w:top="2268" w:right="616"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hybridMultilevel"/>
    <w:tmpl w:val="B7EC8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700919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E4A32"/>
    <w:rsid w:val="00102C1E"/>
    <w:rsid w:val="00191E67"/>
    <w:rsid w:val="001A3FBA"/>
    <w:rsid w:val="002F40F3"/>
    <w:rsid w:val="003A33BD"/>
    <w:rsid w:val="003B72B9"/>
    <w:rsid w:val="00415A88"/>
    <w:rsid w:val="00472599"/>
    <w:rsid w:val="004D272C"/>
    <w:rsid w:val="00546220"/>
    <w:rsid w:val="00877DCF"/>
    <w:rsid w:val="008C5192"/>
    <w:rsid w:val="009E399A"/>
    <w:rsid w:val="00CB4ECD"/>
    <w:rsid w:val="00D6719A"/>
    <w:rsid w:val="00D740C5"/>
    <w:rsid w:val="00D814B7"/>
    <w:rsid w:val="00D8466F"/>
    <w:rsid w:val="00DF5B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0038D"/>
  <w15:chartTrackingRefBased/>
  <w15:docId w15:val="{B753481D-BF82-42AD-9299-B3413416D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0C5"/>
    <w:pPr>
      <w:ind w:left="720"/>
      <w:contextualSpacing/>
    </w:pPr>
  </w:style>
  <w:style w:type="paragraph" w:styleId="HTMLPreformatted">
    <w:name w:val="HTML Preformatted"/>
    <w:basedOn w:val="Normal"/>
    <w:link w:val="HTMLPreformattedChar"/>
    <w:uiPriority w:val="99"/>
    <w:semiHidden/>
    <w:unhideWhenUsed/>
    <w:rsid w:val="00025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254E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191E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719</Words>
  <Characters>4099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NCI</cp:lastModifiedBy>
  <cp:revision>7</cp:revision>
  <cp:lastPrinted>2018-09-25T03:34:00Z</cp:lastPrinted>
  <dcterms:created xsi:type="dcterms:W3CDTF">2019-05-28T02:18:00Z</dcterms:created>
  <dcterms:modified xsi:type="dcterms:W3CDTF">2026-02-06T03:16:00Z</dcterms:modified>
</cp:coreProperties>
</file>